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28" w:rsidRPr="00A25DC1" w:rsidRDefault="00AC1E19" w:rsidP="005D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5DC1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A25DC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5D060B" w:rsidRPr="00A25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дополнительной образовательной программе </w:t>
      </w:r>
    </w:p>
    <w:p w:rsidR="005D060B" w:rsidRPr="00A25DC1" w:rsidRDefault="005D060B" w:rsidP="00A25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25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</w:t>
      </w:r>
      <w:r w:rsidR="00A25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интеллектуальной</w:t>
      </w:r>
      <w:proofErr w:type="spellEnd"/>
      <w:r w:rsidRPr="00A25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направленности</w:t>
      </w:r>
      <w:r w:rsidR="00A25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5D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="00844FAB" w:rsidRPr="00A25D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Классное </w:t>
      </w:r>
      <w:r w:rsidR="00A25DC1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LEGO</w:t>
      </w:r>
      <w:r w:rsidRPr="00A25D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DD5789" w:rsidRPr="00A25DC1" w:rsidRDefault="00DD5789" w:rsidP="005D0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789" w:rsidRPr="00A25DC1" w:rsidRDefault="00A25DC1" w:rsidP="00A25DC1">
      <w:pPr>
        <w:pStyle w:val="a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5F5"/>
        </w:rPr>
      </w:pPr>
      <w:r w:rsidRPr="00A25D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24765</wp:posOffset>
            </wp:positionV>
            <wp:extent cx="251460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436" y="21394"/>
                <wp:lineTo x="21436" y="0"/>
                <wp:lineTo x="0" y="0"/>
              </wp:wrapPolygon>
            </wp:wrapThrough>
            <wp:docPr id="1" name="Рисунок 1" descr="C:\Users\user\Desktop\Картинки к аннотациями\картинки\классное лег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к аннотациями\картинки\классное лег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60B" w:rsidRPr="00A25DC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5012E" w:rsidRPr="00A25DC1">
        <w:rPr>
          <w:rFonts w:ascii="Times New Roman" w:hAnsi="Times New Roman" w:cs="Times New Roman"/>
          <w:b/>
          <w:sz w:val="24"/>
          <w:szCs w:val="24"/>
        </w:rPr>
        <w:t>Цел</w:t>
      </w:r>
      <w:r w:rsidR="001468C8" w:rsidRPr="00A25DC1">
        <w:rPr>
          <w:rFonts w:ascii="Times New Roman" w:hAnsi="Times New Roman" w:cs="Times New Roman"/>
          <w:b/>
          <w:sz w:val="24"/>
          <w:szCs w:val="24"/>
        </w:rPr>
        <w:t xml:space="preserve">и реализации </w:t>
      </w:r>
      <w:r w:rsidR="0015012E" w:rsidRPr="00A25DC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C06256" w:rsidRPr="00A25DC1">
        <w:rPr>
          <w:rFonts w:ascii="Times New Roman" w:hAnsi="Times New Roman" w:cs="Times New Roman"/>
          <w:b/>
          <w:sz w:val="24"/>
          <w:szCs w:val="24"/>
        </w:rPr>
        <w:t>.</w:t>
      </w:r>
      <w:r w:rsidR="005E710D" w:rsidRPr="00A25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FAB" w:rsidRPr="00A25DC1">
        <w:rPr>
          <w:rFonts w:ascii="Times New Roman" w:hAnsi="Times New Roman" w:cs="Times New Roman"/>
          <w:sz w:val="24"/>
          <w:szCs w:val="24"/>
        </w:rPr>
        <w:t>Развитие у детей дошкольного и школьного возраста конструкторских навыков, умения пользоваться инструкциями и чертежами, схемами, направлена на формирование логического, проектного мышления</w:t>
      </w:r>
      <w:r w:rsidR="003A5669" w:rsidRPr="00A25DC1">
        <w:rPr>
          <w:rFonts w:ascii="Times New Roman" w:hAnsi="Times New Roman" w:cs="Times New Roman"/>
          <w:sz w:val="24"/>
          <w:szCs w:val="24"/>
        </w:rPr>
        <w:t>.</w:t>
      </w:r>
      <w:r w:rsidR="003A5669" w:rsidRPr="00A25DC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D5789" w:rsidRPr="00A25DC1" w:rsidRDefault="00A25DC1" w:rsidP="00A25DC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D5789" w:rsidRPr="00A25DC1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с:</w:t>
      </w:r>
    </w:p>
    <w:p w:rsidR="00844FAB" w:rsidRPr="00A25DC1" w:rsidRDefault="00844FAB" w:rsidP="00A25DC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5DC1">
        <w:rPr>
          <w:rFonts w:ascii="Times New Roman" w:hAnsi="Times New Roman" w:cs="Times New Roman"/>
          <w:color w:val="000000"/>
          <w:sz w:val="24"/>
          <w:szCs w:val="24"/>
        </w:rPr>
        <w:t>- Федерального Закона Российской Федерации от 29.12.2012 г. № 273 «Об образовании в Российской Федерации»; </w:t>
      </w:r>
    </w:p>
    <w:p w:rsidR="00844FAB" w:rsidRPr="00A25DC1" w:rsidRDefault="00844FAB" w:rsidP="00A25DC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5DC1">
        <w:rPr>
          <w:rFonts w:ascii="Times New Roman" w:hAnsi="Times New Roman" w:cs="Times New Roman"/>
          <w:color w:val="000000"/>
          <w:sz w:val="24"/>
          <w:szCs w:val="24"/>
        </w:rPr>
        <w:t>- 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 </w:t>
      </w:r>
    </w:p>
    <w:p w:rsidR="00844FAB" w:rsidRPr="00A25DC1" w:rsidRDefault="00844FAB" w:rsidP="00A25DC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5DC1">
        <w:rPr>
          <w:rFonts w:ascii="Times New Roman" w:hAnsi="Times New Roman" w:cs="Times New Roman"/>
          <w:color w:val="000000"/>
          <w:sz w:val="24"/>
          <w:szCs w:val="24"/>
        </w:rPr>
        <w:t>- Сан-</w:t>
      </w:r>
      <w:proofErr w:type="spellStart"/>
      <w:r w:rsidRPr="00A25DC1">
        <w:rPr>
          <w:rFonts w:ascii="Times New Roman" w:hAnsi="Times New Roman" w:cs="Times New Roman"/>
          <w:color w:val="000000"/>
          <w:sz w:val="24"/>
          <w:szCs w:val="24"/>
        </w:rPr>
        <w:t>Пин</w:t>
      </w:r>
      <w:proofErr w:type="spellEnd"/>
      <w:r w:rsidRPr="00A25DC1">
        <w:rPr>
          <w:rFonts w:ascii="Times New Roman" w:hAnsi="Times New Roman" w:cs="Times New Roman"/>
          <w:color w:val="000000"/>
          <w:sz w:val="24"/>
          <w:szCs w:val="24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04.07.2014г. №41)</w:t>
      </w:r>
    </w:p>
    <w:p w:rsidR="00844FAB" w:rsidRDefault="00844FAB" w:rsidP="00A25DC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DC1">
        <w:rPr>
          <w:rFonts w:ascii="Times New Roman" w:hAnsi="Times New Roman" w:cs="Times New Roman"/>
          <w:color w:val="000000"/>
          <w:sz w:val="24"/>
          <w:szCs w:val="24"/>
        </w:rPr>
        <w:t xml:space="preserve">- Методических рекомендаций по проектированию общеразвивающих программ (включая </w:t>
      </w:r>
      <w:proofErr w:type="spellStart"/>
      <w:r w:rsidRPr="00A25DC1">
        <w:rPr>
          <w:rFonts w:ascii="Times New Roman" w:hAnsi="Times New Roman" w:cs="Times New Roman"/>
          <w:color w:val="000000"/>
          <w:sz w:val="24"/>
          <w:szCs w:val="24"/>
        </w:rPr>
        <w:t>разноуровневые</w:t>
      </w:r>
      <w:proofErr w:type="spellEnd"/>
      <w:r w:rsidRPr="00A25DC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09-3242), Примерными требованиями к программам дополнительного образования детей (Приложение к письму Департамента молодежной политики, воспитания и социальной поддержки детей </w:t>
      </w:r>
      <w:proofErr w:type="spellStart"/>
      <w:r w:rsidRPr="00A25DC1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25DC1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11.12.2006 № 06-1844)</w:t>
      </w:r>
      <w:r w:rsidR="00A25D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5DC1" w:rsidRPr="00A25DC1" w:rsidRDefault="00A25DC1" w:rsidP="00A25DC1">
      <w:pPr>
        <w:pStyle w:val="a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DC1">
        <w:rPr>
          <w:rFonts w:ascii="Times New Roman" w:hAnsi="Times New Roman" w:cs="Times New Roman"/>
          <w:b/>
          <w:color w:val="000000"/>
          <w:sz w:val="24"/>
          <w:szCs w:val="24"/>
        </w:rPr>
        <w:t>3. Задачи программы.</w:t>
      </w:r>
    </w:p>
    <w:p w:rsidR="00A25DC1" w:rsidRPr="00A25DC1" w:rsidRDefault="00A25DC1" w:rsidP="00A25DC1">
      <w:pPr>
        <w:pStyle w:val="aa"/>
        <w:spacing w:before="0" w:beforeAutospacing="0" w:after="0" w:afterAutospacing="0"/>
        <w:jc w:val="both"/>
        <w:rPr>
          <w:b/>
        </w:rPr>
      </w:pPr>
      <w:r w:rsidRPr="00A25DC1">
        <w:rPr>
          <w:b/>
          <w:color w:val="000000"/>
        </w:rPr>
        <w:t>Обучающие:</w:t>
      </w:r>
    </w:p>
    <w:p w:rsidR="00A25DC1" w:rsidRPr="00A25DC1" w:rsidRDefault="00A25DC1" w:rsidP="00A25DC1">
      <w:pPr>
        <w:pStyle w:val="aa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A25DC1">
        <w:rPr>
          <w:color w:val="000000"/>
        </w:rPr>
        <w:t>формирование базовых арифметических понятий;</w:t>
      </w:r>
    </w:p>
    <w:p w:rsidR="00A25DC1" w:rsidRPr="00A25DC1" w:rsidRDefault="00A25DC1" w:rsidP="00A25DC1">
      <w:pPr>
        <w:pStyle w:val="aa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A25DC1">
        <w:rPr>
          <w:color w:val="000000"/>
        </w:rPr>
        <w:t>формирование базовых геометрических понятий;</w:t>
      </w:r>
    </w:p>
    <w:p w:rsidR="00A25DC1" w:rsidRPr="00A25DC1" w:rsidRDefault="00A25DC1" w:rsidP="00A25DC1">
      <w:pPr>
        <w:pStyle w:val="aa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A25DC1">
        <w:rPr>
          <w:color w:val="000000"/>
        </w:rPr>
        <w:t>формирование базовых лингвистических понятий;</w:t>
      </w:r>
    </w:p>
    <w:p w:rsidR="00A25DC1" w:rsidRPr="00A25DC1" w:rsidRDefault="00A25DC1" w:rsidP="00A25DC1">
      <w:pPr>
        <w:pStyle w:val="aa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A25DC1">
        <w:rPr>
          <w:color w:val="000000"/>
        </w:rPr>
        <w:t>пропедевтика алгебраических и геометрических представлений;</w:t>
      </w:r>
    </w:p>
    <w:p w:rsidR="00A25DC1" w:rsidRPr="00A25DC1" w:rsidRDefault="00A25DC1" w:rsidP="00A25DC1">
      <w:pPr>
        <w:pStyle w:val="aa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A25DC1">
        <w:rPr>
          <w:color w:val="000000"/>
        </w:rPr>
        <w:t>Расширение представлений об окружающем мире.</w:t>
      </w:r>
    </w:p>
    <w:p w:rsidR="00A25DC1" w:rsidRPr="00A25DC1" w:rsidRDefault="00A25DC1" w:rsidP="00A25DC1">
      <w:pPr>
        <w:pStyle w:val="aa"/>
        <w:spacing w:before="0" w:beforeAutospacing="0" w:after="0" w:afterAutospacing="0"/>
        <w:jc w:val="both"/>
        <w:rPr>
          <w:b/>
        </w:rPr>
      </w:pPr>
      <w:r w:rsidRPr="00A25DC1">
        <w:rPr>
          <w:b/>
          <w:color w:val="000000"/>
        </w:rPr>
        <w:t>Развивающие:</w:t>
      </w:r>
    </w:p>
    <w:p w:rsidR="00A25DC1" w:rsidRPr="00A25DC1" w:rsidRDefault="00A25DC1" w:rsidP="00A25DC1">
      <w:pPr>
        <w:pStyle w:val="aa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A25DC1">
        <w:rPr>
          <w:color w:val="000000"/>
        </w:rPr>
        <w:t>формирование и развитие креативности, гибкости и самостоятельности мышления на основе игровых образовательных и воспитательных технологий; </w:t>
      </w:r>
    </w:p>
    <w:p w:rsidR="00A25DC1" w:rsidRPr="00A25DC1" w:rsidRDefault="00A25DC1" w:rsidP="00A25DC1">
      <w:pPr>
        <w:pStyle w:val="aa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A25DC1">
        <w:rPr>
          <w:color w:val="000000"/>
        </w:rPr>
        <w:t>формирование и развитие навыков проектирования и конструирования;</w:t>
      </w:r>
    </w:p>
    <w:p w:rsidR="00A25DC1" w:rsidRPr="00A25DC1" w:rsidRDefault="00A25DC1" w:rsidP="00A25DC1">
      <w:pPr>
        <w:pStyle w:val="aa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A25DC1">
        <w:rPr>
          <w:color w:val="000000"/>
        </w:rPr>
        <w:t>создание оптимального мотивационного пространства для детского творчества на основе конвергенции различных игровых сред;</w:t>
      </w:r>
    </w:p>
    <w:p w:rsidR="00A25DC1" w:rsidRPr="00A25DC1" w:rsidRDefault="00A25DC1" w:rsidP="00A25DC1">
      <w:pPr>
        <w:pStyle w:val="aa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A25DC1">
        <w:rPr>
          <w:color w:val="000000"/>
        </w:rPr>
        <w:t>формирование и развитие когнитивной готовности к обучению старших дошкольников и младших школьников;</w:t>
      </w:r>
    </w:p>
    <w:p w:rsidR="00A25DC1" w:rsidRPr="00A25DC1" w:rsidRDefault="00A25DC1" w:rsidP="00A25DC1">
      <w:pPr>
        <w:pStyle w:val="aa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A25DC1">
        <w:rPr>
          <w:color w:val="000000"/>
        </w:rPr>
        <w:t>формирование и развитие и интерпретационных навыков;</w:t>
      </w:r>
    </w:p>
    <w:p w:rsidR="00A25DC1" w:rsidRPr="00A25DC1" w:rsidRDefault="00A25DC1" w:rsidP="00A25DC1">
      <w:pPr>
        <w:pStyle w:val="aa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A25DC1">
        <w:rPr>
          <w:color w:val="000000"/>
        </w:rPr>
        <w:t>развитие речи;</w:t>
      </w:r>
    </w:p>
    <w:p w:rsidR="00A25DC1" w:rsidRPr="00A25DC1" w:rsidRDefault="00A25DC1" w:rsidP="00A25DC1">
      <w:pPr>
        <w:pStyle w:val="aa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A25DC1">
        <w:rPr>
          <w:color w:val="000000"/>
        </w:rPr>
        <w:t>способствование мягкой социализации старших дошкольников и младших школьников.</w:t>
      </w:r>
    </w:p>
    <w:p w:rsidR="00A25DC1" w:rsidRPr="00A25DC1" w:rsidRDefault="00A25DC1" w:rsidP="00A25DC1">
      <w:pPr>
        <w:pStyle w:val="aa"/>
        <w:spacing w:before="0" w:beforeAutospacing="0" w:after="0" w:afterAutospacing="0"/>
        <w:jc w:val="both"/>
        <w:rPr>
          <w:b/>
        </w:rPr>
      </w:pPr>
      <w:r w:rsidRPr="00A25DC1">
        <w:rPr>
          <w:b/>
          <w:color w:val="000000"/>
        </w:rPr>
        <w:t>Воспитательные:</w:t>
      </w:r>
    </w:p>
    <w:p w:rsidR="00A25DC1" w:rsidRPr="00A25DC1" w:rsidRDefault="00A25DC1" w:rsidP="00A25DC1">
      <w:pPr>
        <w:pStyle w:val="aa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A25DC1">
        <w:rPr>
          <w:color w:val="000000"/>
        </w:rPr>
        <w:t>формирование и развитие коммуникативных навыков;</w:t>
      </w:r>
    </w:p>
    <w:p w:rsidR="00A25DC1" w:rsidRPr="00A25DC1" w:rsidRDefault="00A25DC1" w:rsidP="00A25DC1">
      <w:pPr>
        <w:pStyle w:val="aa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A25DC1">
        <w:rPr>
          <w:color w:val="000000"/>
        </w:rPr>
        <w:t>нравственное воспитание;</w:t>
      </w:r>
    </w:p>
    <w:p w:rsidR="00A25DC1" w:rsidRPr="00A25DC1" w:rsidRDefault="00A25DC1" w:rsidP="00A25DC1">
      <w:pPr>
        <w:pStyle w:val="aa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A25DC1">
        <w:rPr>
          <w:color w:val="000000"/>
        </w:rPr>
        <w:t>формирование толерантного мышления.</w:t>
      </w:r>
    </w:p>
    <w:p w:rsidR="00A25DC1" w:rsidRDefault="00A25DC1" w:rsidP="00A25DC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DC1" w:rsidRPr="00E578E6" w:rsidRDefault="00A25DC1" w:rsidP="00A25DC1">
      <w:pPr>
        <w:pStyle w:val="a3"/>
        <w:ind w:left="0"/>
        <w:jc w:val="both"/>
        <w:rPr>
          <w:rFonts w:eastAsia="Calibri"/>
          <w:lang w:val="ru-RU"/>
        </w:rPr>
      </w:pPr>
      <w:r w:rsidRPr="00E578E6">
        <w:rPr>
          <w:rFonts w:eastAsia="Calibri"/>
          <w:b/>
          <w:lang w:val="ru-RU"/>
        </w:rPr>
        <w:t>Срок освоения программы:</w:t>
      </w:r>
      <w:r w:rsidRPr="00E578E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4 месяца</w:t>
      </w:r>
      <w:r w:rsidRPr="00E578E6">
        <w:rPr>
          <w:rFonts w:eastAsia="Calibri"/>
          <w:lang w:val="ru-RU"/>
        </w:rPr>
        <w:t xml:space="preserve"> – 36 часов.</w:t>
      </w:r>
    </w:p>
    <w:p w:rsidR="00A25DC1" w:rsidRPr="00E578E6" w:rsidRDefault="00A25DC1" w:rsidP="00A25DC1">
      <w:pPr>
        <w:pStyle w:val="a3"/>
        <w:ind w:left="0"/>
        <w:jc w:val="both"/>
        <w:rPr>
          <w:rFonts w:eastAsia="Calibri"/>
          <w:lang w:val="ru-RU"/>
        </w:rPr>
      </w:pPr>
      <w:r w:rsidRPr="00E578E6">
        <w:rPr>
          <w:rFonts w:eastAsia="Calibri"/>
          <w:b/>
          <w:lang w:val="ru-RU"/>
        </w:rPr>
        <w:t xml:space="preserve">Режим занятий с конкретной группой учащихся: </w:t>
      </w:r>
      <w:r>
        <w:rPr>
          <w:rFonts w:eastAsia="Calibri"/>
          <w:lang w:val="ru-RU"/>
        </w:rPr>
        <w:t>2</w:t>
      </w:r>
      <w:r w:rsidRPr="00E578E6">
        <w:rPr>
          <w:rFonts w:eastAsia="Calibri"/>
          <w:lang w:val="ru-RU"/>
        </w:rPr>
        <w:t xml:space="preserve"> раза в неделю (</w:t>
      </w:r>
      <w:r>
        <w:rPr>
          <w:rFonts w:eastAsia="Calibri"/>
          <w:lang w:val="ru-RU"/>
        </w:rPr>
        <w:t>по 1 академическому часу</w:t>
      </w:r>
      <w:r w:rsidRPr="00E578E6">
        <w:rPr>
          <w:rFonts w:eastAsia="Calibri"/>
          <w:lang w:val="ru-RU"/>
        </w:rPr>
        <w:t>).</w:t>
      </w:r>
    </w:p>
    <w:p w:rsidR="00A25DC1" w:rsidRPr="00E578E6" w:rsidRDefault="00A25DC1" w:rsidP="00A25DC1">
      <w:pPr>
        <w:tabs>
          <w:tab w:val="num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Адресат программы.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6 до 9 лет</w:t>
      </w:r>
      <w:r w:rsidRPr="00E578E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25DC1" w:rsidRDefault="00A25DC1" w:rsidP="00A25DC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BA3" w:rsidRPr="00A25DC1" w:rsidRDefault="00A25DC1" w:rsidP="00A25DC1">
      <w:pPr>
        <w:pStyle w:val="a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Cs w:val="28"/>
        </w:rPr>
        <w:t>После завершения обучения по программе «</w:t>
      </w:r>
      <w:r>
        <w:rPr>
          <w:rFonts w:ascii="Times New Roman" w:hAnsi="Times New Roman" w:cs="Times New Roman"/>
          <w:bCs/>
          <w:szCs w:val="28"/>
        </w:rPr>
        <w:t>Классное</w:t>
      </w:r>
      <w:r w:rsidRPr="00A25DC1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  <w:lang w:val="en-US"/>
        </w:rPr>
        <w:t>LEGO</w:t>
      </w:r>
      <w:bookmarkStart w:id="0" w:name="_GoBack"/>
      <w:bookmarkEnd w:id="0"/>
      <w:r>
        <w:rPr>
          <w:rFonts w:ascii="Times New Roman" w:hAnsi="Times New Roman" w:cs="Times New Roman"/>
          <w:bCs/>
          <w:szCs w:val="28"/>
        </w:rPr>
        <w:t>» занимающие получают Сертификат</w:t>
      </w:r>
      <w:r>
        <w:rPr>
          <w:rFonts w:ascii="Times New Roman" w:hAnsi="Times New Roman" w:cs="Times New Roman"/>
          <w:bCs/>
          <w:szCs w:val="28"/>
        </w:rPr>
        <w:t xml:space="preserve"> об обучении по дополнительной </w:t>
      </w:r>
      <w:r>
        <w:rPr>
          <w:rFonts w:ascii="Times New Roman" w:hAnsi="Times New Roman" w:cs="Times New Roman"/>
          <w:bCs/>
          <w:szCs w:val="28"/>
        </w:rPr>
        <w:t xml:space="preserve">образовательной программе </w:t>
      </w:r>
      <w:proofErr w:type="spellStart"/>
      <w:r>
        <w:rPr>
          <w:rFonts w:ascii="Times New Roman" w:hAnsi="Times New Roman" w:cs="Times New Roman"/>
          <w:bCs/>
          <w:szCs w:val="28"/>
        </w:rPr>
        <w:t>общеинтеллектуальной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 направленности</w:t>
      </w:r>
      <w:r w:rsidR="001468C8" w:rsidRPr="00A25D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объеме </w:t>
      </w:r>
      <w:r w:rsidR="00DD5789" w:rsidRPr="00A25DC1">
        <w:rPr>
          <w:rFonts w:ascii="Times New Roman" w:eastAsia="Calibri" w:hAnsi="Times New Roman" w:cs="Times New Roman"/>
          <w:sz w:val="24"/>
          <w:szCs w:val="24"/>
          <w:lang w:eastAsia="ar-SA"/>
        </w:rPr>
        <w:t>36</w:t>
      </w:r>
      <w:r w:rsidR="001468C8" w:rsidRPr="00A25D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часа.</w:t>
      </w:r>
    </w:p>
    <w:sectPr w:rsidR="001F0BA3" w:rsidRPr="00A25DC1" w:rsidSect="00CD576B">
      <w:pgSz w:w="11906" w:h="16838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D50"/>
    <w:multiLevelType w:val="multilevel"/>
    <w:tmpl w:val="9892B20C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81BA9"/>
    <w:multiLevelType w:val="multilevel"/>
    <w:tmpl w:val="E3EC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441B9"/>
    <w:multiLevelType w:val="multilevel"/>
    <w:tmpl w:val="F998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F100E"/>
    <w:multiLevelType w:val="multilevel"/>
    <w:tmpl w:val="092A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E422FC"/>
    <w:multiLevelType w:val="hybridMultilevel"/>
    <w:tmpl w:val="611AB79A"/>
    <w:lvl w:ilvl="0" w:tplc="AD4857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8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468C8"/>
    <w:rsid w:val="0015012E"/>
    <w:rsid w:val="001F0BA3"/>
    <w:rsid w:val="00224156"/>
    <w:rsid w:val="00327628"/>
    <w:rsid w:val="003A5669"/>
    <w:rsid w:val="0043687F"/>
    <w:rsid w:val="00486440"/>
    <w:rsid w:val="005068D4"/>
    <w:rsid w:val="005D060B"/>
    <w:rsid w:val="005E710D"/>
    <w:rsid w:val="007C7CD4"/>
    <w:rsid w:val="00844FAB"/>
    <w:rsid w:val="00963B96"/>
    <w:rsid w:val="00987A1C"/>
    <w:rsid w:val="00A25DC1"/>
    <w:rsid w:val="00AC1E19"/>
    <w:rsid w:val="00B720FE"/>
    <w:rsid w:val="00C06256"/>
    <w:rsid w:val="00C71F9F"/>
    <w:rsid w:val="00CD576B"/>
    <w:rsid w:val="00DD5789"/>
    <w:rsid w:val="00D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2D21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3">
    <w:name w:val="Font Style13"/>
    <w:uiPriority w:val="99"/>
    <w:rsid w:val="00DD5789"/>
    <w:rPr>
      <w:rFonts w:ascii="Times New Roman" w:hAnsi="Times New Roman"/>
      <w:sz w:val="26"/>
    </w:rPr>
  </w:style>
  <w:style w:type="character" w:customStyle="1" w:styleId="a7">
    <w:name w:val="Нет"/>
    <w:rsid w:val="00DD5789"/>
  </w:style>
  <w:style w:type="paragraph" w:customStyle="1" w:styleId="a8">
    <w:name w:val="По умолчанию"/>
    <w:rsid w:val="00DD57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No Spacing"/>
    <w:uiPriority w:val="1"/>
    <w:qFormat/>
    <w:rsid w:val="00327628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84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EA11-0024-44CE-90F2-D6AB3B31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dcterms:created xsi:type="dcterms:W3CDTF">2021-03-31T10:38:00Z</dcterms:created>
  <dcterms:modified xsi:type="dcterms:W3CDTF">2022-01-14T06:33:00Z</dcterms:modified>
</cp:coreProperties>
</file>